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D46E0" w14:textId="77777777" w:rsidR="005B754F" w:rsidRPr="005B754F" w:rsidRDefault="005B754F" w:rsidP="005B754F">
      <w:r w:rsidRPr="005B754F">
        <w:t>The 2024 season was certainly one that created a lot of excitement and a new energy at the club when we welcomed incoming senior coach Ed Curnow and his family to Stribling Reserve. As a well-documented successful season for the football department with a Senior premiership, the mateship, comradery and dedication to the club across all football and netball teams were our true measures of success.</w:t>
      </w:r>
    </w:p>
    <w:p w14:paraId="06E4D0E7" w14:textId="77777777" w:rsidR="005B754F" w:rsidRPr="005B754F" w:rsidRDefault="005B754F" w:rsidP="005B754F">
      <w:r w:rsidRPr="005B754F">
        <w:t xml:space="preserve">Congratulations to our 13/U and 15/U for the </w:t>
      </w:r>
      <w:proofErr w:type="gramStart"/>
      <w:r w:rsidRPr="005B754F">
        <w:t>finals</w:t>
      </w:r>
      <w:proofErr w:type="gramEnd"/>
      <w:r w:rsidRPr="005B754F">
        <w:t xml:space="preserve"> appearances, as well as our Reserves footballers for yet another successful season and strong finals campaign.</w:t>
      </w:r>
    </w:p>
    <w:p w14:paraId="132ED303" w14:textId="77777777" w:rsidR="005B754F" w:rsidRPr="005B754F" w:rsidRDefault="005B754F" w:rsidP="005B754F">
      <w:r w:rsidRPr="005B754F">
        <w:t> A sincere thank you to our coaches, parents, volunteers, supporters and wider community for making the year so enjoyable as we look forward to 2025 and bigger things to come. To our incredibly generous and committed sponsors we thank you for your unwavering support to the club. </w:t>
      </w:r>
    </w:p>
    <w:p w14:paraId="752D097F" w14:textId="7AB391E9" w:rsidR="005B754F" w:rsidRDefault="005B754F">
      <w:r>
        <w:t xml:space="preserve">For season 2025 we look forward to Easter games returning with a Good Friday clash against our coastal rivals in Apollo Bay. </w:t>
      </w:r>
      <w:proofErr w:type="gramStart"/>
      <w:r>
        <w:t>We</w:t>
      </w:r>
      <w:proofErr w:type="gramEnd"/>
      <w:r>
        <w:t xml:space="preserve"> then back it up a week later with an ANZAC Day game against South Colac, as well as a June long weekend battle against Colac Imperials. We understand the increase in workload on our volunteer base for these major days and hope to generate a greater income to keep our finances strong. We have been recruiting strongly and are so excited to see what next year brings. We will look to welcome a new age group of junior football moving to an under 12, 15 and 18 structure. </w:t>
      </w:r>
    </w:p>
    <w:p w14:paraId="7D0FBAC9" w14:textId="02611E68" w:rsidR="005B754F" w:rsidRDefault="005B754F">
      <w:r>
        <w:t xml:space="preserve">To the committee that has represented the club with pride and professionalism a sincere thank you so very much. It has been a great year of teamwork and dedication to ensuring our club grows and continues to stay a force in our region. </w:t>
      </w:r>
    </w:p>
    <w:p w14:paraId="258CCB21" w14:textId="721A759D" w:rsidR="00112B48" w:rsidRDefault="00112B48">
      <w:r>
        <w:t>Congratulations to all on a wonderful year and thank you again</w:t>
      </w:r>
    </w:p>
    <w:p w14:paraId="4A026692" w14:textId="77777777" w:rsidR="00112B48" w:rsidRDefault="00112B48"/>
    <w:p w14:paraId="189B3CCB" w14:textId="4CEEDDD2" w:rsidR="00112B48" w:rsidRDefault="00112B48">
      <w:r>
        <w:t>Carly Enticott</w:t>
      </w:r>
    </w:p>
    <w:p w14:paraId="34D4F297" w14:textId="698EEE9C" w:rsidR="00112B48" w:rsidRDefault="00112B48">
      <w:r>
        <w:t>President</w:t>
      </w:r>
    </w:p>
    <w:sectPr w:rsidR="00112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4F"/>
    <w:rsid w:val="00112B48"/>
    <w:rsid w:val="005970A2"/>
    <w:rsid w:val="005B7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B726"/>
  <w15:chartTrackingRefBased/>
  <w15:docId w15:val="{210D4B50-B186-4C43-8F87-AF1A25A6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54F"/>
    <w:rPr>
      <w:rFonts w:eastAsiaTheme="majorEastAsia" w:cstheme="majorBidi"/>
      <w:color w:val="272727" w:themeColor="text1" w:themeTint="D8"/>
    </w:rPr>
  </w:style>
  <w:style w:type="paragraph" w:styleId="Title">
    <w:name w:val="Title"/>
    <w:basedOn w:val="Normal"/>
    <w:next w:val="Normal"/>
    <w:link w:val="TitleChar"/>
    <w:uiPriority w:val="10"/>
    <w:qFormat/>
    <w:rsid w:val="005B7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54F"/>
    <w:pPr>
      <w:spacing w:before="160"/>
      <w:jc w:val="center"/>
    </w:pPr>
    <w:rPr>
      <w:i/>
      <w:iCs/>
      <w:color w:val="404040" w:themeColor="text1" w:themeTint="BF"/>
    </w:rPr>
  </w:style>
  <w:style w:type="character" w:customStyle="1" w:styleId="QuoteChar">
    <w:name w:val="Quote Char"/>
    <w:basedOn w:val="DefaultParagraphFont"/>
    <w:link w:val="Quote"/>
    <w:uiPriority w:val="29"/>
    <w:rsid w:val="005B754F"/>
    <w:rPr>
      <w:i/>
      <w:iCs/>
      <w:color w:val="404040" w:themeColor="text1" w:themeTint="BF"/>
    </w:rPr>
  </w:style>
  <w:style w:type="paragraph" w:styleId="ListParagraph">
    <w:name w:val="List Paragraph"/>
    <w:basedOn w:val="Normal"/>
    <w:uiPriority w:val="34"/>
    <w:qFormat/>
    <w:rsid w:val="005B754F"/>
    <w:pPr>
      <w:ind w:left="720"/>
      <w:contextualSpacing/>
    </w:pPr>
  </w:style>
  <w:style w:type="character" w:styleId="IntenseEmphasis">
    <w:name w:val="Intense Emphasis"/>
    <w:basedOn w:val="DefaultParagraphFont"/>
    <w:uiPriority w:val="21"/>
    <w:qFormat/>
    <w:rsid w:val="005B754F"/>
    <w:rPr>
      <w:i/>
      <w:iCs/>
      <w:color w:val="0F4761" w:themeColor="accent1" w:themeShade="BF"/>
    </w:rPr>
  </w:style>
  <w:style w:type="paragraph" w:styleId="IntenseQuote">
    <w:name w:val="Intense Quote"/>
    <w:basedOn w:val="Normal"/>
    <w:next w:val="Normal"/>
    <w:link w:val="IntenseQuoteChar"/>
    <w:uiPriority w:val="30"/>
    <w:qFormat/>
    <w:rsid w:val="005B7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54F"/>
    <w:rPr>
      <w:i/>
      <w:iCs/>
      <w:color w:val="0F4761" w:themeColor="accent1" w:themeShade="BF"/>
    </w:rPr>
  </w:style>
  <w:style w:type="character" w:styleId="IntenseReference">
    <w:name w:val="Intense Reference"/>
    <w:basedOn w:val="DefaultParagraphFont"/>
    <w:uiPriority w:val="32"/>
    <w:qFormat/>
    <w:rsid w:val="005B75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89146">
      <w:bodyDiv w:val="1"/>
      <w:marLeft w:val="0"/>
      <w:marRight w:val="0"/>
      <w:marTop w:val="0"/>
      <w:marBottom w:val="0"/>
      <w:divBdr>
        <w:top w:val="none" w:sz="0" w:space="0" w:color="auto"/>
        <w:left w:val="none" w:sz="0" w:space="0" w:color="auto"/>
        <w:bottom w:val="none" w:sz="0" w:space="0" w:color="auto"/>
        <w:right w:val="none" w:sz="0" w:space="0" w:color="auto"/>
      </w:divBdr>
      <w:divsChild>
        <w:div w:id="1754424465">
          <w:marLeft w:val="0"/>
          <w:marRight w:val="0"/>
          <w:marTop w:val="0"/>
          <w:marBottom w:val="160"/>
          <w:divBdr>
            <w:top w:val="none" w:sz="0" w:space="0" w:color="auto"/>
            <w:left w:val="none" w:sz="0" w:space="0" w:color="auto"/>
            <w:bottom w:val="none" w:sz="0" w:space="0" w:color="auto"/>
            <w:right w:val="none" w:sz="0" w:space="0" w:color="auto"/>
          </w:divBdr>
        </w:div>
        <w:div w:id="722872236">
          <w:marLeft w:val="0"/>
          <w:marRight w:val="0"/>
          <w:marTop w:val="0"/>
          <w:marBottom w:val="160"/>
          <w:divBdr>
            <w:top w:val="none" w:sz="0" w:space="0" w:color="auto"/>
            <w:left w:val="none" w:sz="0" w:space="0" w:color="auto"/>
            <w:bottom w:val="none" w:sz="0" w:space="0" w:color="auto"/>
            <w:right w:val="none" w:sz="0" w:space="0" w:color="auto"/>
          </w:divBdr>
        </w:div>
        <w:div w:id="1925607770">
          <w:marLeft w:val="0"/>
          <w:marRight w:val="0"/>
          <w:marTop w:val="0"/>
          <w:marBottom w:val="160"/>
          <w:divBdr>
            <w:top w:val="none" w:sz="0" w:space="0" w:color="auto"/>
            <w:left w:val="none" w:sz="0" w:space="0" w:color="auto"/>
            <w:bottom w:val="none" w:sz="0" w:space="0" w:color="auto"/>
            <w:right w:val="none" w:sz="0" w:space="0" w:color="auto"/>
          </w:divBdr>
        </w:div>
      </w:divsChild>
    </w:div>
    <w:div w:id="2024898277">
      <w:bodyDiv w:val="1"/>
      <w:marLeft w:val="0"/>
      <w:marRight w:val="0"/>
      <w:marTop w:val="0"/>
      <w:marBottom w:val="0"/>
      <w:divBdr>
        <w:top w:val="none" w:sz="0" w:space="0" w:color="auto"/>
        <w:left w:val="none" w:sz="0" w:space="0" w:color="auto"/>
        <w:bottom w:val="none" w:sz="0" w:space="0" w:color="auto"/>
        <w:right w:val="none" w:sz="0" w:space="0" w:color="auto"/>
      </w:divBdr>
      <w:divsChild>
        <w:div w:id="854686070">
          <w:marLeft w:val="0"/>
          <w:marRight w:val="0"/>
          <w:marTop w:val="0"/>
          <w:marBottom w:val="160"/>
          <w:divBdr>
            <w:top w:val="none" w:sz="0" w:space="0" w:color="auto"/>
            <w:left w:val="none" w:sz="0" w:space="0" w:color="auto"/>
            <w:bottom w:val="none" w:sz="0" w:space="0" w:color="auto"/>
            <w:right w:val="none" w:sz="0" w:space="0" w:color="auto"/>
          </w:divBdr>
        </w:div>
        <w:div w:id="1030761127">
          <w:marLeft w:val="0"/>
          <w:marRight w:val="0"/>
          <w:marTop w:val="0"/>
          <w:marBottom w:val="160"/>
          <w:divBdr>
            <w:top w:val="none" w:sz="0" w:space="0" w:color="auto"/>
            <w:left w:val="none" w:sz="0" w:space="0" w:color="auto"/>
            <w:bottom w:val="none" w:sz="0" w:space="0" w:color="auto"/>
            <w:right w:val="none" w:sz="0" w:space="0" w:color="auto"/>
          </w:divBdr>
        </w:div>
        <w:div w:id="178206409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SWARH</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Enticott</dc:creator>
  <cp:keywords/>
  <dc:description/>
  <cp:lastModifiedBy>Carly Enticott</cp:lastModifiedBy>
  <cp:revision>1</cp:revision>
  <dcterms:created xsi:type="dcterms:W3CDTF">2024-11-28T10:19:00Z</dcterms:created>
  <dcterms:modified xsi:type="dcterms:W3CDTF">2024-11-28T10:31:00Z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1a9bcb-5012-4dc2-af9d-cbdac688eaea_Enabled">
    <vt:lpwstr>true</vt:lpwstr>
  </property>
  <property fmtid="{D5CDD505-2E9C-101B-9397-08002B2CF9AE}" pid="3" name="MSIP_Label_3f1a9bcb-5012-4dc2-af9d-cbdac688eaea_SetDate">
    <vt:lpwstr>2024-11-28T10:31:43Z</vt:lpwstr>
  </property>
  <property fmtid="{D5CDD505-2E9C-101B-9397-08002B2CF9AE}" pid="4" name="MSIP_Label_3f1a9bcb-5012-4dc2-af9d-cbdac688eaea_Method">
    <vt:lpwstr>Standard</vt:lpwstr>
  </property>
  <property fmtid="{D5CDD505-2E9C-101B-9397-08002B2CF9AE}" pid="5" name="MSIP_Label_3f1a9bcb-5012-4dc2-af9d-cbdac688eaea_Name">
    <vt:lpwstr>Internal</vt:lpwstr>
  </property>
  <property fmtid="{D5CDD505-2E9C-101B-9397-08002B2CF9AE}" pid="6" name="MSIP_Label_3f1a9bcb-5012-4dc2-af9d-cbdac688eaea_SiteId">
    <vt:lpwstr>4d53b7d9-4cf1-4344-9565-d8ca0e809b41</vt:lpwstr>
  </property>
  <property fmtid="{D5CDD505-2E9C-101B-9397-08002B2CF9AE}" pid="7" name="MSIP_Label_3f1a9bcb-5012-4dc2-af9d-cbdac688eaea_ActionId">
    <vt:lpwstr>5dcdd6c9-fc26-49b5-bfa6-f4d210ef5a92</vt:lpwstr>
  </property>
  <property fmtid="{D5CDD505-2E9C-101B-9397-08002B2CF9AE}" pid="8" name="MSIP_Label_3f1a9bcb-5012-4dc2-af9d-cbdac688eaea_ContentBits">
    <vt:lpwstr>0</vt:lpwstr>
  </property>
</Properties>
</file>